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" w:before="0" w:line="288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5A6B7E"/>
          <w:sz w:val="24"/>
          <w:szCs w:val="24"/>
        </w:rPr>
        <w:t xml:space="preserve">LEMBAR KERJA PESERTA DIDIK</w:t>
      </w:r>
    </w:p>
    <w:p>
      <w:pPr>
        <w:pBdr>
          <w:left w:val="single" w:color="143761" w:sz="24" w:space="6"/>
        </w:pBdr>
        <w:shd w:fill="1D4E89" w:val="clear"/>
        <w:spacing w:after="40" w:before="60" w:line="276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LKPD 3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Retrospective</w:t>
      </w:r>
    </w:p>
    <w:p>
      <w:pPr>
        <w:spacing w:after="80" w:before="0" w:line="252"/>
      </w:pPr>
      <w:r>
        <w:rPr>
          <w:rFonts w:ascii="Arial" w:cs="Arial" w:eastAsia="Arial" w:hAnsi="Arial"/>
          <w:b w:val="false"/>
          <w:bCs w:val="false"/>
          <w:i/>
          <w:iCs/>
          <w:color w:val="5A6B7E"/>
          <w:sz w:val="19"/>
          <w:szCs w:val="19"/>
        </w:rPr>
        <w:t xml:space="preserve">Refleksi Tim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Mata Pelajaran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Dasar-Dasar Pengembangan Perangkat Lunak dan Gim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Kelas / Fase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X SMK – Fase E</w:t>
            </w:r>
          </w:p>
        </w:tc>
      </w:tr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Pertemuan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4 (Pertemuan ke-4)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Proyek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Aplikasi To-Do List Tugas Sekolah (JavaScript DOM)</w:t>
            </w:r>
          </w:p>
        </w:tc>
      </w:tr>
    </w:tbl>
    <w:p>
      <w:pPr>
        <w:spacing w:after="0" w:before="0" w:line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Nama Kelompok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Kelas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Hari / Tanggal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Skor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700"/>
        <w:gridCol w:w="5040"/>
        <w:gridCol w:w="4000"/>
      </w:tblGrid>
      <w:tr>
        <w:trPr>
          <w:tblHeader/>
        </w:trPr>
        <w:tc>
          <w:tcPr>
            <w:tcW w:type="dxa" w:w="7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Nama Anggota</w:t>
            </w:r>
          </w:p>
        </w:tc>
        <w:tc>
          <w:tcPr>
            <w:tcW w:type="dxa" w:w="40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Peran dalam Tim</w:t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1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2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3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3E9B98" w:sz="6"/>
          <w:left w:val="single" w:color="3E9B98" w:sz="22"/>
          <w:bottom w:val="single" w:color="3E9B98" w:sz="6"/>
          <w:right w:val="single" w:color="3E9B98" w:sz="6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shd w:fill="E2F1F0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0" w:before="0" w:line="252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C5E5C"/>
                <w:sz w:val="20"/>
                <w:szCs w:val="20"/>
              </w:rPr>
              <w:t xml:space="preserve">✓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C5E5C"/>
                <w:sz w:val="21"/>
                <w:szCs w:val="21"/>
              </w:rPr>
              <w:t xml:space="preserve">Aturan Retrospective yang sehat: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C5E5C"/>
                <w:sz w:val="20"/>
                <w:szCs w:val="20"/>
              </w:rPr>
              <w:t xml:space="preserve">Fokus pada proses dan kebiasaan tim, bukan menyalahkan orang.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C5E5C"/>
                <w:sz w:val="20"/>
                <w:szCs w:val="20"/>
              </w:rPr>
              <w:t xml:space="preserve">Jujur, terbuka, dan saling menghargai pendapat.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C5E5C"/>
                <w:sz w:val="20"/>
                <w:szCs w:val="20"/>
              </w:rPr>
              <w:t xml:space="preserve">Setiap masukan harus diarahkan menjadi tindakan perbaikan yang nyata.</w:t>
            </w:r>
          </w:p>
        </w:tc>
      </w:tr>
    </w:tbl>
    <w:p>
      <w:pPr>
        <w:spacing w:after="100" w:before="6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Petunjuk: </w:t>
      </w:r>
      <w:r>
        <w:rPr>
          <w:rFonts w:ascii="Arial" w:cs="Arial" w:eastAsia="Arial" w:hAnsi="Arial"/>
          <w:b w:val="false"/>
          <w:bCs w:val="false"/>
          <w:i/>
          <w:iCs/>
          <w:color w:val="1F2933"/>
          <w:sz w:val="20"/>
          <w:szCs w:val="20"/>
        </w:rPr>
        <w:t xml:space="preserve">Retrospective adalah refleksi atas SELURUH proses kerja proyek. Tujuannya menilai CARA KERJA tim agar proyek berikutnya berjalan lebih baik — bukan menyalahkan individu.</w:t>
      </w:r>
    </w:p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A — Refleksi “Start – Stop – Continue”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Diskusikan bersama tim, lalu tuliskan poin-poin pada tiap kolom.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3246"/>
        <w:gridCol w:w="3247"/>
        <w:gridCol w:w="3247"/>
      </w:tblGrid>
      <w:tr>
        <w:trPr>
          <w:tblHeader/>
        </w:trPr>
        <w:tc>
          <w:tcPr>
            <w:tcW w:type="dxa" w:w="3246"/>
            <w:shd w:fill="2E7D3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20" w:line="23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START</w:t>
            </w:r>
          </w:p>
          <w:p>
            <w:pPr>
              <w:spacing w:after="20" w:before="0" w:line="22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6"/>
                <w:szCs w:val="16"/>
              </w:rPr>
              <w:t xml:space="preserve">(Mulai lakukan)</w:t>
            </w:r>
          </w:p>
        </w:tc>
        <w:tc>
          <w:tcPr>
            <w:tcW w:type="dxa" w:w="3247"/>
            <w:shd w:fill="B23A3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20" w:line="23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STOP</w:t>
            </w:r>
          </w:p>
          <w:p>
            <w:pPr>
              <w:spacing w:after="20" w:before="0" w:line="22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6"/>
                <w:szCs w:val="16"/>
              </w:rPr>
              <w:t xml:space="preserve">(Hentikan)</w:t>
            </w:r>
          </w:p>
        </w:tc>
        <w:tc>
          <w:tcPr>
            <w:tcW w:type="dxa" w:w="3247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20" w:line="23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CONTINUE</w:t>
            </w:r>
          </w:p>
          <w:p>
            <w:pPr>
              <w:spacing w:after="20" w:before="0" w:line="22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6"/>
                <w:szCs w:val="16"/>
              </w:rPr>
              <w:t xml:space="preserve">(Lanjutkan)</w:t>
            </w:r>
          </w:p>
        </w:tc>
      </w:tr>
      <w:tr>
        <w:trPr>
          <w:trHeight w:val="2100" w:hRule="atLeast"/>
        </w:trPr>
        <w:tc>
          <w:tcPr>
            <w:tcW w:type="dxa" w:w="3246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247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247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B — Tiga Pertanyaan Refleksi Inti</w:t>
      </w:r>
    </w:p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1.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 tantangan utama saat membangun proyek berbasis DOM (manipulasi elemen, event handling, dll.)?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2.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Bagaimana pembagian kerja membantu (atau justru menghambat) keberhasilan proyek?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3.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 yang akan kalian perbaiki jika proyek ini dikembangkan lebih lanjut?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C — Refleksi Keterampilan (Penilaian Diri)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Tandai tingkat penguasaanmu untuk tiap keterampilan yang dilatih sepanjang proyek.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5540"/>
        <w:gridCol w:w="1400"/>
        <w:gridCol w:w="1400"/>
        <w:gridCol w:w="1400"/>
      </w:tblGrid>
      <w:tr>
        <w:trPr>
          <w:tblHeader/>
        </w:trPr>
        <w:tc>
          <w:tcPr>
            <w:tcW w:type="dxa" w:w="55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Keterampilan</w:t>
            </w:r>
          </w:p>
        </w:tc>
        <w:tc>
          <w:tcPr>
            <w:tcW w:type="dxa" w:w="1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Belum</w:t>
            </w:r>
          </w:p>
        </w:tc>
        <w:tc>
          <w:tcPr>
            <w:tcW w:type="dxa" w:w="1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Cukup</w:t>
            </w:r>
          </w:p>
        </w:tc>
        <w:tc>
          <w:tcPr>
            <w:tcW w:type="dxa" w:w="1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Mahir</w:t>
            </w:r>
          </w:p>
        </w:tc>
      </w:tr>
      <w:tr>
        <w:trPr>
          <w:trHeight w:val="400" w:hRule="atLeast"/>
        </w:trPr>
        <w:tc>
          <w:tcPr>
            <w:tcW w:type="dxa" w:w="5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Membuat struktur array &amp; logika fungsi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  <w:tr>
        <w:trPr>
          <w:trHeight w:val="400" w:hRule="atLeast"/>
        </w:trPr>
        <w:tc>
          <w:tcPr>
            <w:tcW w:type="dxa" w:w="55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Mengelola input pengguna &amp; validasi data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  <w:tr>
        <w:trPr>
          <w:trHeight w:val="400" w:hRule="atLeast"/>
        </w:trPr>
        <w:tc>
          <w:tcPr>
            <w:tcW w:type="dxa" w:w="5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Manipulasi DOM (querySelector, createElement, appendChild, removeChild)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  <w:tr>
        <w:trPr>
          <w:trHeight w:val="400" w:hRule="atLeast"/>
        </w:trPr>
        <w:tc>
          <w:tcPr>
            <w:tcW w:type="dxa" w:w="55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Event handling (click, input, change)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  <w:tr>
        <w:trPr>
          <w:trHeight w:val="400" w:hRule="atLeast"/>
        </w:trPr>
        <w:tc>
          <w:tcPr>
            <w:tcW w:type="dxa" w:w="5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Memisahkan file JavaScript dari HTML &amp; menulis kode rapi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  <w:tr>
        <w:trPr>
          <w:trHeight w:val="400" w:hRule="atLeast"/>
        </w:trPr>
        <w:tc>
          <w:tcPr>
            <w:tcW w:type="dxa" w:w="55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Bekerja sama &amp; berbagi tugas dalam tim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  <w:tc>
          <w:tcPr>
            <w:tcW w:type="dxa" w:w="1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4"/>
                <w:szCs w:val="24"/>
              </w:rPr>
              <w:t xml:space="preserve">☐</w:t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D — Refleksi Kerja Sama Tim</w:t>
      </w:r>
    </w:p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1.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Apakah pembagian tugas dalam tim terasa adil dan sesuai kemampuan masing-masing? Jelaskan.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2.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Bagaimana komunikasi dalam tim kalian selama proyek berlangsung?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E — Rencana Tindak Lanjut (Action Plan)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Ubah hasil refleksi menjadi rencana nyata untuk proyek berikutnya.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4400"/>
        <w:gridCol w:w="3540"/>
        <w:gridCol w:w="1800"/>
      </w:tblGrid>
      <w:tr>
        <w:trPr>
          <w:tblHeader/>
        </w:trPr>
        <w:tc>
          <w:tcPr>
            <w:tcW w:type="dxa" w:w="4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Apa yang Akan Diperbaiki</w:t>
            </w:r>
          </w:p>
        </w:tc>
        <w:tc>
          <w:tcPr>
            <w:tcW w:type="dxa" w:w="35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Bagaimana Caranya</w:t>
            </w:r>
          </w:p>
        </w:tc>
        <w:tc>
          <w:tcPr>
            <w:tcW w:type="dxa" w:w="18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Kapan</w:t>
            </w:r>
          </w:p>
        </w:tc>
      </w:tr>
      <w:tr>
        <w:trPr>
          <w:trHeight w:val="46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F — Apresiasi Tim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Tuliskan satu hal yang kamu apresiasi dari rekan satu timmu selama mengerjakan proyek ini.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p>
      <w:pPr>
        <w:pBdr>
          <w:top w:val="single" w:color="1D4E89" w:sz="6" w:space="8"/>
        </w:pBdr>
        <w:spacing w:after="0" w:before="80" w:line="264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A6B7E"/>
          <w:sz w:val="19"/>
          <w:szCs w:val="19"/>
        </w:rPr>
        <w:t xml:space="preserve">“Kalian bukan hanya menulis kode, tetapi menyelesaikan masalah nyata dengan logika dan kerja sama.”</w:t>
      </w:r>
    </w:p>
    <w:sectPr>
      <w:headerReference w:type="default" r:id="rId7"/>
      <w:footerReference w:type="default" r:id="rId8"/>
      <w:pgSz w:w="11906" w:h="16838" w:orient="portrait"/>
      <w:pgMar w:top="126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3D0E0" w:sz="4" w:space="4"/>
      </w:pBdr>
      <w:spacing w:before="0" w:line="24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Halaman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 dari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3D0E0" w:sz="4" w:space="4"/>
      </w:pBdr>
      <w:spacing w:after="0" w:line="240"/>
      <w:jc w:val="right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LKPD 3 · Retrospective · X SMK Fase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2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2026-06-29T07:44:14.381Z</dcterms:created>
  <dcterms:modified xsi:type="dcterms:W3CDTF">2026-06-29T07:44:14.381Z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